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FD" w:rsidRPr="00C54FD8" w:rsidRDefault="00E430FD" w:rsidP="00C64BAB">
      <w:pPr>
        <w:pStyle w:val="a3"/>
        <w:spacing w:before="88"/>
        <w:jc w:val="right"/>
      </w:pPr>
      <w:bookmarkStart w:id="0" w:name="_GoBack"/>
      <w:bookmarkEnd w:id="0"/>
    </w:p>
    <w:p w:rsidR="004E5E86" w:rsidRDefault="00B3047F" w:rsidP="00501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п</w:t>
      </w:r>
      <w:r w:rsidR="00AB4E66" w:rsidRPr="00C54FD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4E5E86" w:rsidRPr="00C54FD8">
        <w:rPr>
          <w:b/>
          <w:spacing w:val="1"/>
          <w:sz w:val="28"/>
          <w:szCs w:val="28"/>
        </w:rPr>
        <w:t xml:space="preserve"> </w:t>
      </w:r>
      <w:r w:rsidR="004E5E86" w:rsidRPr="00C54FD8">
        <w:rPr>
          <w:b/>
          <w:sz w:val="28"/>
          <w:szCs w:val="28"/>
        </w:rPr>
        <w:t>мероприятий</w:t>
      </w:r>
      <w:r w:rsidR="004E5E86" w:rsidRPr="00C54FD8">
        <w:rPr>
          <w:b/>
          <w:spacing w:val="1"/>
          <w:sz w:val="28"/>
          <w:szCs w:val="28"/>
        </w:rPr>
        <w:t xml:space="preserve"> </w:t>
      </w:r>
      <w:r w:rsidR="004E5E86" w:rsidRPr="00C54FD8">
        <w:rPr>
          <w:b/>
          <w:sz w:val="28"/>
          <w:szCs w:val="28"/>
        </w:rPr>
        <w:t xml:space="preserve">(«дорожной карты») </w:t>
      </w:r>
      <w:r w:rsidR="00501FB2" w:rsidRPr="00501FB2">
        <w:rPr>
          <w:b/>
          <w:sz w:val="28"/>
          <w:szCs w:val="28"/>
        </w:rPr>
        <w:t>по повышению эффективности расходов муниципальных образовательных организаций Нижневартовского района</w:t>
      </w:r>
      <w:r>
        <w:rPr>
          <w:b/>
          <w:sz w:val="28"/>
          <w:szCs w:val="28"/>
        </w:rPr>
        <w:t xml:space="preserve"> за 2023 год</w:t>
      </w:r>
    </w:p>
    <w:p w:rsidR="00B3047F" w:rsidRPr="00C54FD8" w:rsidRDefault="00B3047F" w:rsidP="004E5E86">
      <w:pPr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649"/>
        <w:gridCol w:w="2986"/>
        <w:gridCol w:w="1627"/>
        <w:gridCol w:w="3934"/>
        <w:gridCol w:w="2913"/>
      </w:tblGrid>
      <w:tr w:rsidR="00C64BAB" w:rsidRPr="00C64BAB" w:rsidTr="00501FB2">
        <w:trPr>
          <w:trHeight w:val="1287"/>
        </w:trPr>
        <w:tc>
          <w:tcPr>
            <w:tcW w:w="162" w:type="pct"/>
          </w:tcPr>
          <w:p w:rsidR="00B3047F" w:rsidRPr="00C64BAB" w:rsidRDefault="00B3047F" w:rsidP="00B133FB">
            <w:pPr>
              <w:pStyle w:val="TableParagraph"/>
              <w:ind w:left="108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№</w:t>
            </w:r>
            <w:r w:rsidRPr="00C64BAB">
              <w:rPr>
                <w:spacing w:val="-3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п/п</w:t>
            </w:r>
          </w:p>
        </w:tc>
        <w:tc>
          <w:tcPr>
            <w:tcW w:w="908" w:type="pct"/>
          </w:tcPr>
          <w:p w:rsidR="00B3047F" w:rsidRPr="00C64BAB" w:rsidRDefault="00B3047F" w:rsidP="00C64BAB">
            <w:pPr>
              <w:pStyle w:val="TableParagraph"/>
              <w:ind w:left="107" w:right="175"/>
              <w:rPr>
                <w:sz w:val="24"/>
                <w:szCs w:val="24"/>
              </w:rPr>
            </w:pPr>
            <w:r w:rsidRPr="00C64BAB">
              <w:rPr>
                <w:spacing w:val="-1"/>
                <w:sz w:val="24"/>
                <w:szCs w:val="24"/>
              </w:rPr>
              <w:t>Наименование</w:t>
            </w:r>
            <w:r w:rsidRPr="00C64BAB">
              <w:rPr>
                <w:spacing w:val="-67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е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24" w:type="pct"/>
          </w:tcPr>
          <w:p w:rsidR="00B3047F" w:rsidRPr="00C64BAB" w:rsidRDefault="00B3047F" w:rsidP="00C64BAB">
            <w:pPr>
              <w:pStyle w:val="TableParagraph"/>
              <w:ind w:left="107" w:right="146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Ответственны</w:t>
            </w:r>
            <w:r w:rsidRPr="00C64BAB">
              <w:rPr>
                <w:spacing w:val="-67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й</w:t>
            </w:r>
            <w:r w:rsidRPr="00C64BAB">
              <w:rPr>
                <w:spacing w:val="-7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исполнитель</w:t>
            </w:r>
          </w:p>
        </w:tc>
        <w:tc>
          <w:tcPr>
            <w:tcW w:w="558" w:type="pct"/>
          </w:tcPr>
          <w:p w:rsidR="00B3047F" w:rsidRPr="00C64BAB" w:rsidRDefault="00B3047F" w:rsidP="00C64BAB">
            <w:pPr>
              <w:pStyle w:val="TableParagraph"/>
              <w:ind w:left="107" w:right="389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Срок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реализации</w:t>
            </w:r>
          </w:p>
        </w:tc>
        <w:tc>
          <w:tcPr>
            <w:tcW w:w="1349" w:type="pct"/>
          </w:tcPr>
          <w:p w:rsidR="00B3047F" w:rsidRPr="00C64BAB" w:rsidRDefault="00B3047F" w:rsidP="00C64BAB">
            <w:pPr>
              <w:pStyle w:val="TableParagraph"/>
              <w:spacing w:line="320" w:lineRule="atLeast"/>
              <w:ind w:left="108" w:right="192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Примечание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(ожидаемый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pacing w:val="-1"/>
                <w:sz w:val="24"/>
                <w:szCs w:val="24"/>
              </w:rPr>
              <w:t>экономически</w:t>
            </w:r>
            <w:r w:rsidRPr="00C64BAB">
              <w:rPr>
                <w:spacing w:val="-67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й</w:t>
            </w:r>
            <w:r w:rsidRPr="00C64BAB">
              <w:rPr>
                <w:spacing w:val="-2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эффект)</w:t>
            </w:r>
          </w:p>
        </w:tc>
        <w:tc>
          <w:tcPr>
            <w:tcW w:w="999" w:type="pct"/>
          </w:tcPr>
          <w:p w:rsidR="00B3047F" w:rsidRPr="00C64BAB" w:rsidRDefault="00B3047F" w:rsidP="00B3047F">
            <w:pPr>
              <w:pStyle w:val="TableParagraph"/>
              <w:spacing w:line="320" w:lineRule="atLeast"/>
              <w:ind w:right="192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B3047F" w:rsidRPr="00C64BAB" w:rsidTr="00501FB2">
        <w:trPr>
          <w:trHeight w:val="965"/>
        </w:trPr>
        <w:tc>
          <w:tcPr>
            <w:tcW w:w="4001" w:type="pct"/>
            <w:gridSpan w:val="5"/>
          </w:tcPr>
          <w:p w:rsidR="00B3047F" w:rsidRPr="00C64BAB" w:rsidRDefault="00B3047F" w:rsidP="00C64BAB">
            <w:pPr>
              <w:pStyle w:val="TableParagraph"/>
              <w:spacing w:line="320" w:lineRule="atLeast"/>
              <w:ind w:left="108" w:right="97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1.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Мероприятия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по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повышению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эффективности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использования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имущества,</w:t>
            </w:r>
            <w:r w:rsidRPr="00C64BAB">
              <w:rPr>
                <w:spacing w:val="-67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выявленного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как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неиспользуемого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или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непригодного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к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использованию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по</w:t>
            </w:r>
            <w:r w:rsidRPr="00C64BAB">
              <w:rPr>
                <w:spacing w:val="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результатам</w:t>
            </w:r>
            <w:r w:rsidRPr="00C64BAB">
              <w:rPr>
                <w:spacing w:val="-2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проведения</w:t>
            </w:r>
            <w:r w:rsidRPr="00C64BAB">
              <w:rPr>
                <w:spacing w:val="-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ежегодной</w:t>
            </w:r>
            <w:r w:rsidRPr="00C64BAB">
              <w:rPr>
                <w:spacing w:val="-1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инвентаризации</w:t>
            </w:r>
            <w:r w:rsidRPr="00C64BAB">
              <w:rPr>
                <w:spacing w:val="-2"/>
                <w:sz w:val="24"/>
                <w:szCs w:val="24"/>
              </w:rPr>
              <w:t xml:space="preserve"> </w:t>
            </w:r>
            <w:r w:rsidRPr="00C64BAB">
              <w:rPr>
                <w:sz w:val="24"/>
                <w:szCs w:val="24"/>
              </w:rPr>
              <w:t>имущества</w:t>
            </w:r>
          </w:p>
        </w:tc>
        <w:tc>
          <w:tcPr>
            <w:tcW w:w="999" w:type="pct"/>
          </w:tcPr>
          <w:p w:rsidR="00B3047F" w:rsidRPr="00C64BAB" w:rsidRDefault="00B3047F" w:rsidP="00B133FB">
            <w:pPr>
              <w:pStyle w:val="TableParagraph"/>
              <w:spacing w:line="320" w:lineRule="atLeast"/>
              <w:ind w:left="108" w:right="97"/>
              <w:jc w:val="both"/>
              <w:rPr>
                <w:sz w:val="24"/>
                <w:szCs w:val="24"/>
              </w:rPr>
            </w:pPr>
          </w:p>
        </w:tc>
      </w:tr>
      <w:tr w:rsidR="00C64BAB" w:rsidRPr="00C64BAB" w:rsidTr="00501FB2">
        <w:trPr>
          <w:trHeight w:val="321"/>
        </w:trPr>
        <w:tc>
          <w:tcPr>
            <w:tcW w:w="162" w:type="pct"/>
          </w:tcPr>
          <w:p w:rsidR="00B3047F" w:rsidRPr="00C64BAB" w:rsidRDefault="00B3047F" w:rsidP="00FF4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1.1.</w:t>
            </w:r>
          </w:p>
        </w:tc>
        <w:tc>
          <w:tcPr>
            <w:tcW w:w="908" w:type="pct"/>
          </w:tcPr>
          <w:p w:rsidR="00B3047F" w:rsidRPr="00C64BAB" w:rsidRDefault="00B3047F" w:rsidP="00C64BAB">
            <w:pPr>
              <w:pStyle w:val="TableParagraph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Проведение инвентаризации имущества, находящегося в оперативном управлении учреждений</w:t>
            </w:r>
          </w:p>
        </w:tc>
        <w:tc>
          <w:tcPr>
            <w:tcW w:w="1024" w:type="pct"/>
          </w:tcPr>
          <w:p w:rsidR="00B3047F" w:rsidRPr="00C64BAB" w:rsidRDefault="00501FB2" w:rsidP="00501FB2">
            <w:pPr>
              <w:pStyle w:val="TableParagraph"/>
              <w:rPr>
                <w:sz w:val="24"/>
                <w:szCs w:val="24"/>
              </w:rPr>
            </w:pPr>
            <w:r w:rsidRPr="00501FB2">
              <w:rPr>
                <w:sz w:val="24"/>
                <w:szCs w:val="24"/>
              </w:rPr>
              <w:t>Общеобразовательные учреждения, дошкольные образовательные учреждения, подведомственные управлению образования администрации Нижневартовского района</w:t>
            </w:r>
          </w:p>
        </w:tc>
        <w:tc>
          <w:tcPr>
            <w:tcW w:w="558" w:type="pct"/>
          </w:tcPr>
          <w:p w:rsidR="00B3047F" w:rsidRPr="00C64BAB" w:rsidRDefault="00B3047F" w:rsidP="00C64BAB">
            <w:pPr>
              <w:pStyle w:val="TableParagraph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2023-2025</w:t>
            </w:r>
          </w:p>
        </w:tc>
        <w:tc>
          <w:tcPr>
            <w:tcW w:w="1349" w:type="pct"/>
          </w:tcPr>
          <w:p w:rsidR="00B3047F" w:rsidRPr="00C64BAB" w:rsidRDefault="00501FB2" w:rsidP="00C64BAB">
            <w:pPr>
              <w:pStyle w:val="TableParagraph"/>
              <w:rPr>
                <w:sz w:val="24"/>
                <w:szCs w:val="24"/>
              </w:rPr>
            </w:pPr>
            <w:r w:rsidRPr="00501FB2">
              <w:rPr>
                <w:sz w:val="24"/>
                <w:szCs w:val="24"/>
              </w:rPr>
              <w:t>Выявление неиспользуемого имущества, не пригодного к дальнейшей эксплуатации и снижение затрат на содержание имущества</w:t>
            </w:r>
          </w:p>
        </w:tc>
        <w:tc>
          <w:tcPr>
            <w:tcW w:w="999" w:type="pct"/>
          </w:tcPr>
          <w:p w:rsidR="00B3047F" w:rsidRPr="00C64BAB" w:rsidRDefault="00501FB2" w:rsidP="006864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3047F" w:rsidRPr="00C64BAB" w:rsidTr="00501FB2">
        <w:trPr>
          <w:trHeight w:val="643"/>
        </w:trPr>
        <w:tc>
          <w:tcPr>
            <w:tcW w:w="4001" w:type="pct"/>
            <w:gridSpan w:val="5"/>
          </w:tcPr>
          <w:p w:rsidR="00B3047F" w:rsidRPr="00C64BAB" w:rsidRDefault="00B3047F" w:rsidP="00C64BAB">
            <w:pPr>
              <w:pStyle w:val="TableParagraph"/>
              <w:tabs>
                <w:tab w:val="left" w:pos="572"/>
                <w:tab w:val="left" w:pos="2449"/>
                <w:tab w:val="left" w:pos="2993"/>
                <w:tab w:val="left" w:pos="4706"/>
                <w:tab w:val="left" w:pos="7583"/>
              </w:tabs>
              <w:spacing w:line="320" w:lineRule="atLeast"/>
              <w:ind w:left="108" w:right="97"/>
              <w:rPr>
                <w:color w:val="FF0000"/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2.</w:t>
            </w:r>
            <w:r w:rsidRPr="00C64BAB">
              <w:rPr>
                <w:sz w:val="24"/>
                <w:szCs w:val="24"/>
              </w:rPr>
              <w:tab/>
            </w:r>
            <w:r w:rsidR="00501FB2" w:rsidRPr="00501FB2">
              <w:rPr>
                <w:sz w:val="24"/>
                <w:szCs w:val="24"/>
              </w:rPr>
              <w:t>Мероприятия по оптимизации структуры и штатной численности сотрудников муниципальных учреждений, исходя из принципа определения их оптимальной численности, необходимой для качественного предоставления услуг (выполнения работ)</w:t>
            </w:r>
          </w:p>
        </w:tc>
        <w:tc>
          <w:tcPr>
            <w:tcW w:w="999" w:type="pct"/>
          </w:tcPr>
          <w:p w:rsidR="00B3047F" w:rsidRPr="00C64BAB" w:rsidRDefault="00B3047F" w:rsidP="006D6ABA">
            <w:pPr>
              <w:pStyle w:val="TableParagraph"/>
              <w:tabs>
                <w:tab w:val="left" w:pos="572"/>
                <w:tab w:val="left" w:pos="2449"/>
                <w:tab w:val="left" w:pos="2993"/>
                <w:tab w:val="left" w:pos="4706"/>
                <w:tab w:val="left" w:pos="7583"/>
              </w:tabs>
              <w:spacing w:line="320" w:lineRule="atLeast"/>
              <w:ind w:left="108" w:right="97"/>
              <w:rPr>
                <w:sz w:val="24"/>
                <w:szCs w:val="24"/>
              </w:rPr>
            </w:pPr>
          </w:p>
        </w:tc>
      </w:tr>
      <w:tr w:rsidR="00C64BAB" w:rsidRPr="00C64BAB" w:rsidTr="00501FB2">
        <w:trPr>
          <w:trHeight w:val="321"/>
        </w:trPr>
        <w:tc>
          <w:tcPr>
            <w:tcW w:w="162" w:type="pct"/>
          </w:tcPr>
          <w:p w:rsidR="00B3047F" w:rsidRPr="00C64BAB" w:rsidRDefault="00B3047F" w:rsidP="006D6ABA">
            <w:pPr>
              <w:pStyle w:val="TableParagraph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2.1</w:t>
            </w:r>
          </w:p>
        </w:tc>
        <w:tc>
          <w:tcPr>
            <w:tcW w:w="908" w:type="pct"/>
          </w:tcPr>
          <w:p w:rsidR="00B3047F" w:rsidRPr="00C64BAB" w:rsidRDefault="00501FB2" w:rsidP="00C64BAB">
            <w:pPr>
              <w:pStyle w:val="TableParagraph"/>
              <w:rPr>
                <w:sz w:val="24"/>
                <w:szCs w:val="24"/>
              </w:rPr>
            </w:pPr>
            <w:r w:rsidRPr="00501FB2">
              <w:rPr>
                <w:sz w:val="24"/>
                <w:szCs w:val="24"/>
              </w:rPr>
              <w:t>Проведение анализа штатных расписаний образовательных учреждений в рамках ежегодной тарификации</w:t>
            </w:r>
          </w:p>
        </w:tc>
        <w:tc>
          <w:tcPr>
            <w:tcW w:w="1024" w:type="pct"/>
          </w:tcPr>
          <w:p w:rsidR="00B3047F" w:rsidRPr="00C64BAB" w:rsidRDefault="00501FB2" w:rsidP="00501FB2">
            <w:pPr>
              <w:pStyle w:val="TableParagraph"/>
              <w:rPr>
                <w:sz w:val="24"/>
                <w:szCs w:val="24"/>
              </w:rPr>
            </w:pPr>
            <w:r w:rsidRPr="00501FB2">
              <w:rPr>
                <w:sz w:val="24"/>
                <w:szCs w:val="24"/>
              </w:rPr>
              <w:t>Муниципальные образовательные учреждения, подведомственные управлению образования администрации Нижневартовского района</w:t>
            </w:r>
          </w:p>
        </w:tc>
        <w:tc>
          <w:tcPr>
            <w:tcW w:w="558" w:type="pct"/>
          </w:tcPr>
          <w:p w:rsidR="00B3047F" w:rsidRPr="00C64BAB" w:rsidRDefault="00B3047F" w:rsidP="00C64BAB">
            <w:pPr>
              <w:pStyle w:val="TableParagraph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2023-2025</w:t>
            </w:r>
          </w:p>
        </w:tc>
        <w:tc>
          <w:tcPr>
            <w:tcW w:w="1349" w:type="pct"/>
          </w:tcPr>
          <w:p w:rsidR="00B3047F" w:rsidRPr="00C64BAB" w:rsidRDefault="00501FB2" w:rsidP="00C64BAB">
            <w:pPr>
              <w:rPr>
                <w:sz w:val="24"/>
                <w:szCs w:val="24"/>
              </w:rPr>
            </w:pPr>
            <w:r w:rsidRPr="00501FB2">
              <w:rPr>
                <w:sz w:val="24"/>
                <w:szCs w:val="24"/>
              </w:rPr>
              <w:t>Снижение затрат на оплату труда</w:t>
            </w:r>
          </w:p>
        </w:tc>
        <w:tc>
          <w:tcPr>
            <w:tcW w:w="999" w:type="pct"/>
          </w:tcPr>
          <w:p w:rsidR="00B3047F" w:rsidRPr="00C64BAB" w:rsidRDefault="00501FB2" w:rsidP="001357AA">
            <w:pPr>
              <w:pStyle w:val="ae"/>
            </w:pPr>
            <w:r>
              <w:rPr>
                <w:rFonts w:eastAsia="Times New Roman"/>
                <w:lang w:eastAsia="en-US"/>
              </w:rPr>
              <w:t>Внесены измене</w:t>
            </w:r>
            <w:r w:rsidRPr="00501FB2">
              <w:rPr>
                <w:rFonts w:eastAsia="Times New Roman"/>
                <w:lang w:eastAsia="en-US"/>
              </w:rPr>
              <w:t xml:space="preserve">ния в штатные расписания МОУ, сокращено 23,7 штатных единиц, из них в ДОУ – прочий персонал – 4,75 шт. </w:t>
            </w:r>
            <w:r w:rsidR="001357AA" w:rsidRPr="00501FB2">
              <w:rPr>
                <w:rFonts w:eastAsia="Times New Roman"/>
                <w:lang w:eastAsia="en-US"/>
              </w:rPr>
              <w:t>ед.; в</w:t>
            </w:r>
            <w:r w:rsidRPr="00501FB2">
              <w:rPr>
                <w:rFonts w:eastAsia="Times New Roman"/>
                <w:lang w:eastAsia="en-US"/>
              </w:rPr>
              <w:t xml:space="preserve"> </w:t>
            </w:r>
            <w:r w:rsidR="001357AA">
              <w:rPr>
                <w:rFonts w:eastAsia="Times New Roman"/>
                <w:lang w:eastAsia="en-US"/>
              </w:rPr>
              <w:t>школах – АУП – 1,0 шт. ед., про</w:t>
            </w:r>
            <w:r w:rsidRPr="00501FB2">
              <w:rPr>
                <w:rFonts w:eastAsia="Times New Roman"/>
                <w:lang w:eastAsia="en-US"/>
              </w:rPr>
              <w:t>чий персонал – 17,95 шт. ед.</w:t>
            </w:r>
          </w:p>
        </w:tc>
      </w:tr>
      <w:tr w:rsidR="00B3047F" w:rsidRPr="00C64BAB" w:rsidTr="00501FB2">
        <w:trPr>
          <w:trHeight w:val="643"/>
        </w:trPr>
        <w:tc>
          <w:tcPr>
            <w:tcW w:w="4001" w:type="pct"/>
            <w:gridSpan w:val="5"/>
          </w:tcPr>
          <w:p w:rsidR="001357AA" w:rsidRDefault="00B3047F" w:rsidP="00C64BAB">
            <w:pPr>
              <w:pStyle w:val="TableParagraph"/>
              <w:spacing w:line="320" w:lineRule="atLeast"/>
              <w:ind w:left="108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3.</w:t>
            </w:r>
            <w:r w:rsidRPr="00C64BAB">
              <w:rPr>
                <w:spacing w:val="-16"/>
                <w:sz w:val="24"/>
                <w:szCs w:val="24"/>
              </w:rPr>
              <w:t xml:space="preserve"> </w:t>
            </w:r>
            <w:r w:rsidR="00501FB2" w:rsidRPr="00501FB2">
              <w:rPr>
                <w:sz w:val="24"/>
                <w:szCs w:val="24"/>
              </w:rPr>
              <w:t>Мероприятия по повышению энергоэффективности муниципальных учреждений</w:t>
            </w:r>
          </w:p>
          <w:p w:rsidR="001357AA" w:rsidRPr="00C64BAB" w:rsidRDefault="001357AA" w:rsidP="00C64BAB">
            <w:pPr>
              <w:pStyle w:val="TableParagraph"/>
              <w:spacing w:line="32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B3047F" w:rsidRPr="00C64BAB" w:rsidRDefault="00B3047F" w:rsidP="006D6ABA">
            <w:pPr>
              <w:pStyle w:val="TableParagraph"/>
              <w:spacing w:line="320" w:lineRule="atLeast"/>
              <w:ind w:left="108"/>
              <w:rPr>
                <w:sz w:val="24"/>
                <w:szCs w:val="24"/>
              </w:rPr>
            </w:pPr>
          </w:p>
        </w:tc>
      </w:tr>
      <w:tr w:rsidR="00501FB2" w:rsidRPr="00C64BAB" w:rsidTr="00501FB2">
        <w:trPr>
          <w:trHeight w:val="321"/>
        </w:trPr>
        <w:tc>
          <w:tcPr>
            <w:tcW w:w="162" w:type="pct"/>
          </w:tcPr>
          <w:p w:rsidR="00501FB2" w:rsidRPr="00C64BAB" w:rsidRDefault="00501FB2" w:rsidP="00501FB2">
            <w:pPr>
              <w:pStyle w:val="TableParagraph"/>
              <w:jc w:val="center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t>3.1.</w:t>
            </w:r>
          </w:p>
        </w:tc>
        <w:tc>
          <w:tcPr>
            <w:tcW w:w="908" w:type="pct"/>
          </w:tcPr>
          <w:p w:rsidR="00501FB2" w:rsidRPr="0054581C" w:rsidRDefault="00501FB2" w:rsidP="00501FB2">
            <w:r w:rsidRPr="0054581C">
              <w:t>Проведение мероприятий по энергоэффективности</w:t>
            </w:r>
          </w:p>
        </w:tc>
        <w:tc>
          <w:tcPr>
            <w:tcW w:w="1024" w:type="pct"/>
          </w:tcPr>
          <w:p w:rsidR="00501FB2" w:rsidRDefault="00501FB2" w:rsidP="00501FB2">
            <w:r w:rsidRPr="0054581C">
              <w:t xml:space="preserve">Муниципальные образовательные учреждения, </w:t>
            </w:r>
            <w:r w:rsidRPr="0054581C">
              <w:lastRenderedPageBreak/>
              <w:t>подведомственные управлению образования администрации Нижневартовского района</w:t>
            </w:r>
          </w:p>
        </w:tc>
        <w:tc>
          <w:tcPr>
            <w:tcW w:w="558" w:type="pct"/>
          </w:tcPr>
          <w:p w:rsidR="00501FB2" w:rsidRPr="00C64BAB" w:rsidRDefault="00501FB2" w:rsidP="00501FB2">
            <w:pPr>
              <w:pStyle w:val="TableParagraph"/>
              <w:rPr>
                <w:sz w:val="24"/>
                <w:szCs w:val="24"/>
              </w:rPr>
            </w:pPr>
            <w:r w:rsidRPr="00C64BAB">
              <w:rPr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349" w:type="pct"/>
          </w:tcPr>
          <w:p w:rsidR="00501FB2" w:rsidRPr="00C64BAB" w:rsidRDefault="00501FB2" w:rsidP="00501FB2">
            <w:pPr>
              <w:rPr>
                <w:bCs/>
                <w:color w:val="000000"/>
                <w:sz w:val="24"/>
                <w:szCs w:val="24"/>
              </w:rPr>
            </w:pPr>
            <w:r w:rsidRPr="00501FB2">
              <w:rPr>
                <w:bCs/>
                <w:color w:val="000000"/>
                <w:sz w:val="24"/>
                <w:szCs w:val="24"/>
              </w:rPr>
              <w:t xml:space="preserve">Снижение финансовых затрат на тепловую и электрическую энергию в </w:t>
            </w:r>
            <w:r w:rsidRPr="00501FB2">
              <w:rPr>
                <w:bCs/>
                <w:color w:val="000000"/>
                <w:sz w:val="24"/>
                <w:szCs w:val="24"/>
              </w:rPr>
              <w:lastRenderedPageBreak/>
              <w:t>результате реализации энергосервисных контрактов, замену источников света на светодиодные. Экономический эффект составит 1 900, 00 тыс. руб. в год.</w:t>
            </w:r>
          </w:p>
        </w:tc>
        <w:tc>
          <w:tcPr>
            <w:tcW w:w="999" w:type="pct"/>
          </w:tcPr>
          <w:p w:rsidR="00501FB2" w:rsidRPr="00C64BAB" w:rsidRDefault="00501FB2" w:rsidP="001357AA">
            <w:pPr>
              <w:rPr>
                <w:bCs/>
                <w:color w:val="000000"/>
                <w:sz w:val="24"/>
                <w:szCs w:val="24"/>
              </w:rPr>
            </w:pPr>
            <w:r w:rsidRPr="00501FB2">
              <w:rPr>
                <w:bCs/>
                <w:color w:val="000000"/>
                <w:sz w:val="24"/>
                <w:szCs w:val="24"/>
              </w:rPr>
              <w:lastRenderedPageBreak/>
              <w:t xml:space="preserve">В учреждениях образования разработаны и утверждены </w:t>
            </w:r>
            <w:r w:rsidRPr="00501FB2">
              <w:rPr>
                <w:bCs/>
                <w:color w:val="000000"/>
                <w:sz w:val="24"/>
                <w:szCs w:val="24"/>
              </w:rPr>
              <w:lastRenderedPageBreak/>
              <w:t>программы энергосбережения на 2024-2026 гг.</w:t>
            </w:r>
            <w:r>
              <w:rPr>
                <w:bCs/>
                <w:color w:val="000000"/>
                <w:sz w:val="24"/>
                <w:szCs w:val="24"/>
              </w:rPr>
              <w:t xml:space="preserve"> а также была произведена </w:t>
            </w:r>
            <w:r w:rsidRPr="00501FB2">
              <w:rPr>
                <w:bCs/>
                <w:color w:val="000000"/>
                <w:sz w:val="24"/>
                <w:szCs w:val="24"/>
              </w:rPr>
              <w:t>замена осветительных приборов на энергосбе</w:t>
            </w:r>
            <w:r>
              <w:rPr>
                <w:bCs/>
                <w:color w:val="000000"/>
                <w:sz w:val="24"/>
                <w:szCs w:val="24"/>
              </w:rPr>
              <w:t>регающие.</w:t>
            </w:r>
          </w:p>
        </w:tc>
      </w:tr>
    </w:tbl>
    <w:p w:rsidR="00691E22" w:rsidRPr="00C54FD8" w:rsidRDefault="00691E22">
      <w:pPr>
        <w:rPr>
          <w:sz w:val="28"/>
          <w:szCs w:val="28"/>
        </w:rPr>
      </w:pPr>
    </w:p>
    <w:sectPr w:rsidR="00691E22" w:rsidRPr="00C54FD8" w:rsidSect="00C64BAB">
      <w:headerReference w:type="default" r:id="rId8"/>
      <w:pgSz w:w="16840" w:h="11907" w:orient="landscape" w:code="9"/>
      <w:pgMar w:top="851" w:right="1134" w:bottom="567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BC" w:rsidRDefault="00315FBC">
      <w:r>
        <w:separator/>
      </w:r>
    </w:p>
  </w:endnote>
  <w:endnote w:type="continuationSeparator" w:id="0">
    <w:p w:rsidR="00315FBC" w:rsidRDefault="0031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BC" w:rsidRDefault="00315FBC">
      <w:r>
        <w:separator/>
      </w:r>
    </w:p>
  </w:footnote>
  <w:footnote w:type="continuationSeparator" w:id="0">
    <w:p w:rsidR="00315FBC" w:rsidRDefault="0031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835847"/>
      <w:docPartObj>
        <w:docPartGallery w:val="Page Numbers (Top of Page)"/>
        <w:docPartUnique/>
      </w:docPartObj>
    </w:sdtPr>
    <w:sdtEndPr/>
    <w:sdtContent>
      <w:p w:rsidR="001F49E1" w:rsidRDefault="00CC44EA" w:rsidP="00121C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6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3D1"/>
    <w:multiLevelType w:val="multilevel"/>
    <w:tmpl w:val="DF321850"/>
    <w:lvl w:ilvl="0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65"/>
      </w:pPr>
      <w:rPr>
        <w:rFonts w:hint="default"/>
        <w:lang w:val="ru-RU" w:eastAsia="en-US" w:bidi="ar-SA"/>
      </w:rPr>
    </w:lvl>
  </w:abstractNum>
  <w:abstractNum w:abstractNumId="1" w15:restartNumberingAfterBreak="0">
    <w:nsid w:val="3808408C"/>
    <w:multiLevelType w:val="hybridMultilevel"/>
    <w:tmpl w:val="F0C2C25E"/>
    <w:lvl w:ilvl="0" w:tplc="1E1A56C8">
      <w:start w:val="1"/>
      <w:numFmt w:val="decimal"/>
      <w:lvlText w:val="%1."/>
      <w:lvlJc w:val="left"/>
      <w:pPr>
        <w:ind w:left="10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1EFA6C">
      <w:numFmt w:val="bullet"/>
      <w:lvlText w:val="•"/>
      <w:lvlJc w:val="left"/>
      <w:pPr>
        <w:ind w:left="1074" w:hanging="334"/>
      </w:pPr>
      <w:rPr>
        <w:rFonts w:hint="default"/>
        <w:lang w:val="ru-RU" w:eastAsia="en-US" w:bidi="ar-SA"/>
      </w:rPr>
    </w:lvl>
    <w:lvl w:ilvl="2" w:tplc="C9D232B8">
      <w:numFmt w:val="bullet"/>
      <w:lvlText w:val="•"/>
      <w:lvlJc w:val="left"/>
      <w:pPr>
        <w:ind w:left="2049" w:hanging="334"/>
      </w:pPr>
      <w:rPr>
        <w:rFonts w:hint="default"/>
        <w:lang w:val="ru-RU" w:eastAsia="en-US" w:bidi="ar-SA"/>
      </w:rPr>
    </w:lvl>
    <w:lvl w:ilvl="3" w:tplc="3320CD90">
      <w:numFmt w:val="bullet"/>
      <w:lvlText w:val="•"/>
      <w:lvlJc w:val="left"/>
      <w:pPr>
        <w:ind w:left="3024" w:hanging="334"/>
      </w:pPr>
      <w:rPr>
        <w:rFonts w:hint="default"/>
        <w:lang w:val="ru-RU" w:eastAsia="en-US" w:bidi="ar-SA"/>
      </w:rPr>
    </w:lvl>
    <w:lvl w:ilvl="4" w:tplc="C10EA8EC">
      <w:numFmt w:val="bullet"/>
      <w:lvlText w:val="•"/>
      <w:lvlJc w:val="left"/>
      <w:pPr>
        <w:ind w:left="3998" w:hanging="334"/>
      </w:pPr>
      <w:rPr>
        <w:rFonts w:hint="default"/>
        <w:lang w:val="ru-RU" w:eastAsia="en-US" w:bidi="ar-SA"/>
      </w:rPr>
    </w:lvl>
    <w:lvl w:ilvl="5" w:tplc="F532127A">
      <w:numFmt w:val="bullet"/>
      <w:lvlText w:val="•"/>
      <w:lvlJc w:val="left"/>
      <w:pPr>
        <w:ind w:left="4973" w:hanging="334"/>
      </w:pPr>
      <w:rPr>
        <w:rFonts w:hint="default"/>
        <w:lang w:val="ru-RU" w:eastAsia="en-US" w:bidi="ar-SA"/>
      </w:rPr>
    </w:lvl>
    <w:lvl w:ilvl="6" w:tplc="3EA0F31C">
      <w:numFmt w:val="bullet"/>
      <w:lvlText w:val="•"/>
      <w:lvlJc w:val="left"/>
      <w:pPr>
        <w:ind w:left="5948" w:hanging="334"/>
      </w:pPr>
      <w:rPr>
        <w:rFonts w:hint="default"/>
        <w:lang w:val="ru-RU" w:eastAsia="en-US" w:bidi="ar-SA"/>
      </w:rPr>
    </w:lvl>
    <w:lvl w:ilvl="7" w:tplc="FEE081BE">
      <w:numFmt w:val="bullet"/>
      <w:lvlText w:val="•"/>
      <w:lvlJc w:val="left"/>
      <w:pPr>
        <w:ind w:left="6922" w:hanging="334"/>
      </w:pPr>
      <w:rPr>
        <w:rFonts w:hint="default"/>
        <w:lang w:val="ru-RU" w:eastAsia="en-US" w:bidi="ar-SA"/>
      </w:rPr>
    </w:lvl>
    <w:lvl w:ilvl="8" w:tplc="F24254E2">
      <w:numFmt w:val="bullet"/>
      <w:lvlText w:val="•"/>
      <w:lvlJc w:val="left"/>
      <w:pPr>
        <w:ind w:left="7897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71B63692"/>
    <w:multiLevelType w:val="hybridMultilevel"/>
    <w:tmpl w:val="948AFE52"/>
    <w:lvl w:ilvl="0" w:tplc="4C248202">
      <w:start w:val="5"/>
      <w:numFmt w:val="decimal"/>
      <w:lvlText w:val="%1."/>
      <w:lvlJc w:val="left"/>
      <w:pPr>
        <w:ind w:left="101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4DB34">
      <w:numFmt w:val="bullet"/>
      <w:lvlText w:val="•"/>
      <w:lvlJc w:val="left"/>
      <w:pPr>
        <w:ind w:left="1074" w:hanging="299"/>
      </w:pPr>
      <w:rPr>
        <w:rFonts w:hint="default"/>
        <w:lang w:val="ru-RU" w:eastAsia="en-US" w:bidi="ar-SA"/>
      </w:rPr>
    </w:lvl>
    <w:lvl w:ilvl="2" w:tplc="0A6E652C">
      <w:numFmt w:val="bullet"/>
      <w:lvlText w:val="•"/>
      <w:lvlJc w:val="left"/>
      <w:pPr>
        <w:ind w:left="2049" w:hanging="299"/>
      </w:pPr>
      <w:rPr>
        <w:rFonts w:hint="default"/>
        <w:lang w:val="ru-RU" w:eastAsia="en-US" w:bidi="ar-SA"/>
      </w:rPr>
    </w:lvl>
    <w:lvl w:ilvl="3" w:tplc="A00A4456">
      <w:numFmt w:val="bullet"/>
      <w:lvlText w:val="•"/>
      <w:lvlJc w:val="left"/>
      <w:pPr>
        <w:ind w:left="3024" w:hanging="299"/>
      </w:pPr>
      <w:rPr>
        <w:rFonts w:hint="default"/>
        <w:lang w:val="ru-RU" w:eastAsia="en-US" w:bidi="ar-SA"/>
      </w:rPr>
    </w:lvl>
    <w:lvl w:ilvl="4" w:tplc="1A2E9D96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5" w:tplc="02361C3A">
      <w:numFmt w:val="bullet"/>
      <w:lvlText w:val="•"/>
      <w:lvlJc w:val="left"/>
      <w:pPr>
        <w:ind w:left="4973" w:hanging="299"/>
      </w:pPr>
      <w:rPr>
        <w:rFonts w:hint="default"/>
        <w:lang w:val="ru-RU" w:eastAsia="en-US" w:bidi="ar-SA"/>
      </w:rPr>
    </w:lvl>
    <w:lvl w:ilvl="6" w:tplc="450AED58">
      <w:numFmt w:val="bullet"/>
      <w:lvlText w:val="•"/>
      <w:lvlJc w:val="left"/>
      <w:pPr>
        <w:ind w:left="5948" w:hanging="299"/>
      </w:pPr>
      <w:rPr>
        <w:rFonts w:hint="default"/>
        <w:lang w:val="ru-RU" w:eastAsia="en-US" w:bidi="ar-SA"/>
      </w:rPr>
    </w:lvl>
    <w:lvl w:ilvl="7" w:tplc="D638D2E0">
      <w:numFmt w:val="bullet"/>
      <w:lvlText w:val="•"/>
      <w:lvlJc w:val="left"/>
      <w:pPr>
        <w:ind w:left="6922" w:hanging="299"/>
      </w:pPr>
      <w:rPr>
        <w:rFonts w:hint="default"/>
        <w:lang w:val="ru-RU" w:eastAsia="en-US" w:bidi="ar-SA"/>
      </w:rPr>
    </w:lvl>
    <w:lvl w:ilvl="8" w:tplc="89CE4040">
      <w:numFmt w:val="bullet"/>
      <w:lvlText w:val="•"/>
      <w:lvlJc w:val="left"/>
      <w:pPr>
        <w:ind w:left="7897" w:hanging="299"/>
      </w:pPr>
      <w:rPr>
        <w:rFonts w:hint="default"/>
        <w:lang w:val="ru-RU" w:eastAsia="en-US" w:bidi="ar-SA"/>
      </w:rPr>
    </w:lvl>
  </w:abstractNum>
  <w:abstractNum w:abstractNumId="3" w15:restartNumberingAfterBreak="0">
    <w:nsid w:val="77DD31A6"/>
    <w:multiLevelType w:val="hybridMultilevel"/>
    <w:tmpl w:val="8DBA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6"/>
    <w:rsid w:val="00025E59"/>
    <w:rsid w:val="00054DEB"/>
    <w:rsid w:val="00060053"/>
    <w:rsid w:val="000724FD"/>
    <w:rsid w:val="000760DB"/>
    <w:rsid w:val="00076BB9"/>
    <w:rsid w:val="00095EAC"/>
    <w:rsid w:val="000D2B3B"/>
    <w:rsid w:val="000F48E0"/>
    <w:rsid w:val="000F7CE6"/>
    <w:rsid w:val="00112C3C"/>
    <w:rsid w:val="0011790F"/>
    <w:rsid w:val="001357AA"/>
    <w:rsid w:val="00135EFE"/>
    <w:rsid w:val="001E0708"/>
    <w:rsid w:val="001E7CF4"/>
    <w:rsid w:val="001F1CCC"/>
    <w:rsid w:val="002076AE"/>
    <w:rsid w:val="002161CE"/>
    <w:rsid w:val="002306E9"/>
    <w:rsid w:val="002452D9"/>
    <w:rsid w:val="00253805"/>
    <w:rsid w:val="002D5538"/>
    <w:rsid w:val="002F2988"/>
    <w:rsid w:val="00313048"/>
    <w:rsid w:val="00315FBC"/>
    <w:rsid w:val="00332F37"/>
    <w:rsid w:val="00335270"/>
    <w:rsid w:val="00370F1E"/>
    <w:rsid w:val="00377DE4"/>
    <w:rsid w:val="003A129C"/>
    <w:rsid w:val="003A3B36"/>
    <w:rsid w:val="003B198E"/>
    <w:rsid w:val="0042469C"/>
    <w:rsid w:val="00434DBB"/>
    <w:rsid w:val="0044121C"/>
    <w:rsid w:val="00470D6C"/>
    <w:rsid w:val="00475595"/>
    <w:rsid w:val="004C3345"/>
    <w:rsid w:val="004D08EF"/>
    <w:rsid w:val="004E5E86"/>
    <w:rsid w:val="00501FB2"/>
    <w:rsid w:val="005053B7"/>
    <w:rsid w:val="005213DF"/>
    <w:rsid w:val="005450F7"/>
    <w:rsid w:val="00547B2F"/>
    <w:rsid w:val="0056736E"/>
    <w:rsid w:val="00580BB7"/>
    <w:rsid w:val="00581A71"/>
    <w:rsid w:val="00587FD7"/>
    <w:rsid w:val="005A611A"/>
    <w:rsid w:val="005D4DEF"/>
    <w:rsid w:val="005D54FE"/>
    <w:rsid w:val="005D73EB"/>
    <w:rsid w:val="005F4970"/>
    <w:rsid w:val="0060615D"/>
    <w:rsid w:val="00613D39"/>
    <w:rsid w:val="00664E63"/>
    <w:rsid w:val="00667B58"/>
    <w:rsid w:val="0068646B"/>
    <w:rsid w:val="00691E22"/>
    <w:rsid w:val="006B3967"/>
    <w:rsid w:val="0070577F"/>
    <w:rsid w:val="00710AC5"/>
    <w:rsid w:val="00724012"/>
    <w:rsid w:val="00727F55"/>
    <w:rsid w:val="00746282"/>
    <w:rsid w:val="007D394C"/>
    <w:rsid w:val="008801BF"/>
    <w:rsid w:val="008A0179"/>
    <w:rsid w:val="008A2BD0"/>
    <w:rsid w:val="008B1483"/>
    <w:rsid w:val="008E6E18"/>
    <w:rsid w:val="008F6764"/>
    <w:rsid w:val="00901964"/>
    <w:rsid w:val="009242B0"/>
    <w:rsid w:val="00930E1C"/>
    <w:rsid w:val="00956088"/>
    <w:rsid w:val="0096434A"/>
    <w:rsid w:val="0096446F"/>
    <w:rsid w:val="00965168"/>
    <w:rsid w:val="00971CA3"/>
    <w:rsid w:val="009B42FD"/>
    <w:rsid w:val="009B6B65"/>
    <w:rsid w:val="009F0E34"/>
    <w:rsid w:val="00A07469"/>
    <w:rsid w:val="00A1383A"/>
    <w:rsid w:val="00A25AA3"/>
    <w:rsid w:val="00A65515"/>
    <w:rsid w:val="00AB4E66"/>
    <w:rsid w:val="00AF084A"/>
    <w:rsid w:val="00AF3735"/>
    <w:rsid w:val="00B0291D"/>
    <w:rsid w:val="00B11E78"/>
    <w:rsid w:val="00B3047F"/>
    <w:rsid w:val="00B405DB"/>
    <w:rsid w:val="00B41309"/>
    <w:rsid w:val="00B579C1"/>
    <w:rsid w:val="00B90BF9"/>
    <w:rsid w:val="00B91EA4"/>
    <w:rsid w:val="00BA0794"/>
    <w:rsid w:val="00BA1921"/>
    <w:rsid w:val="00BA7D68"/>
    <w:rsid w:val="00BC0BA3"/>
    <w:rsid w:val="00BD3715"/>
    <w:rsid w:val="00BE6F49"/>
    <w:rsid w:val="00C04919"/>
    <w:rsid w:val="00C54FD8"/>
    <w:rsid w:val="00C64BAB"/>
    <w:rsid w:val="00C71347"/>
    <w:rsid w:val="00C75368"/>
    <w:rsid w:val="00C816E7"/>
    <w:rsid w:val="00C90066"/>
    <w:rsid w:val="00CB1711"/>
    <w:rsid w:val="00CC44EA"/>
    <w:rsid w:val="00CF4229"/>
    <w:rsid w:val="00D02B61"/>
    <w:rsid w:val="00D0329D"/>
    <w:rsid w:val="00D0555B"/>
    <w:rsid w:val="00D11F87"/>
    <w:rsid w:val="00D1517F"/>
    <w:rsid w:val="00D63ADF"/>
    <w:rsid w:val="00D82240"/>
    <w:rsid w:val="00D87AA6"/>
    <w:rsid w:val="00DB025F"/>
    <w:rsid w:val="00DB582D"/>
    <w:rsid w:val="00DB6E9E"/>
    <w:rsid w:val="00DE5AFE"/>
    <w:rsid w:val="00E00EEC"/>
    <w:rsid w:val="00E16276"/>
    <w:rsid w:val="00E35034"/>
    <w:rsid w:val="00E430FD"/>
    <w:rsid w:val="00E54158"/>
    <w:rsid w:val="00E7067D"/>
    <w:rsid w:val="00EC2368"/>
    <w:rsid w:val="00EC3081"/>
    <w:rsid w:val="00EC549D"/>
    <w:rsid w:val="00EF0B38"/>
    <w:rsid w:val="00EF64A3"/>
    <w:rsid w:val="00F15C3E"/>
    <w:rsid w:val="00F2051A"/>
    <w:rsid w:val="00F41933"/>
    <w:rsid w:val="00F526C5"/>
    <w:rsid w:val="00F97C6E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3C5A8A-4536-4822-9461-B524C8FB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10AC5"/>
    <w:pPr>
      <w:keepNext/>
      <w:widowControl/>
      <w:autoSpaceDE/>
      <w:autoSpaceDN/>
      <w:ind w:left="2880" w:hanging="2880"/>
      <w:jc w:val="center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AC5"/>
    <w:pPr>
      <w:keepNext/>
      <w:widowControl/>
      <w:autoSpaceDE/>
      <w:autoSpaceDN/>
      <w:ind w:left="2880" w:hanging="2880"/>
      <w:jc w:val="center"/>
      <w:outlineLvl w:val="1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0AC5"/>
    <w:pPr>
      <w:keepNext/>
      <w:widowControl/>
      <w:autoSpaceDE/>
      <w:autoSpaceDN/>
      <w:ind w:left="2880" w:hanging="2880"/>
      <w:jc w:val="center"/>
      <w:outlineLvl w:val="4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ind w:left="166" w:right="169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spacing w:before="220"/>
      <w:ind w:left="101" w:right="10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710AC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10AC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10AC5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10A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AC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10A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AC5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AB4E6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53B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80B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BB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430F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e">
    <w:name w:val="Normal (Web)"/>
    <w:basedOn w:val="a"/>
    <w:uiPriority w:val="99"/>
    <w:unhideWhenUsed/>
    <w:rsid w:val="00CF4229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4A7E-670D-4D13-9B1C-B81A4B9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Сигильетова Анна Ивановна</cp:lastModifiedBy>
  <cp:revision>54</cp:revision>
  <cp:lastPrinted>2024-03-21T06:01:00Z</cp:lastPrinted>
  <dcterms:created xsi:type="dcterms:W3CDTF">2023-09-07T06:42:00Z</dcterms:created>
  <dcterms:modified xsi:type="dcterms:W3CDTF">2024-03-21T12:35:00Z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</Properties>
</file>